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FA22" w14:textId="6A8396E2" w:rsidR="00DF09A8" w:rsidRDefault="00DF09A8" w:rsidP="00DF09A8">
      <w:r>
        <w:rPr>
          <w:rFonts w:ascii="Segoe UI" w:hAnsi="Segoe UI" w:cs="Segoe UI"/>
          <w:noProof/>
          <w:color w:val="242424"/>
          <w14:ligatures w14:val="none"/>
        </w:rPr>
        <w:drawing>
          <wp:inline distT="0" distB="0" distL="0" distR="0" wp14:anchorId="028BFEEB" wp14:editId="4FBF36C4">
            <wp:extent cx="2200116" cy="800042"/>
            <wp:effectExtent l="0" t="0" r="0" b="635"/>
            <wp:docPr id="7"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6540" cy="806014"/>
                    </a:xfrm>
                    <a:prstGeom prst="rect">
                      <a:avLst/>
                    </a:prstGeom>
                    <a:noFill/>
                    <a:ln>
                      <a:noFill/>
                    </a:ln>
                  </pic:spPr>
                </pic:pic>
              </a:graphicData>
            </a:graphic>
          </wp:inline>
        </w:drawing>
      </w:r>
    </w:p>
    <w:p w14:paraId="37BBB7F2" w14:textId="77777777" w:rsidR="00833583" w:rsidRDefault="00833583" w:rsidP="00DF09A8"/>
    <w:p w14:paraId="08A58C02" w14:textId="77777777" w:rsidR="00833583" w:rsidRPr="001C7857" w:rsidRDefault="00833583" w:rsidP="00833583">
      <w:pPr>
        <w:pBdr>
          <w:bottom w:val="single" w:sz="4" w:space="1" w:color="auto"/>
        </w:pBdr>
        <w:rPr>
          <w:b/>
          <w:sz w:val="21"/>
          <w:szCs w:val="21"/>
        </w:rPr>
      </w:pPr>
      <w:r w:rsidRPr="001C7857">
        <w:rPr>
          <w:b/>
          <w:sz w:val="21"/>
          <w:szCs w:val="21"/>
        </w:rPr>
        <w:t>Job Description</w:t>
      </w:r>
    </w:p>
    <w:p w14:paraId="51F8F0CF" w14:textId="33B9ECB6" w:rsidR="00833583" w:rsidRPr="001C7857" w:rsidRDefault="00833583" w:rsidP="00833583">
      <w:pPr>
        <w:rPr>
          <w:sz w:val="21"/>
          <w:szCs w:val="21"/>
        </w:rPr>
      </w:pPr>
      <w:r w:rsidRPr="001C7857">
        <w:rPr>
          <w:b/>
          <w:sz w:val="21"/>
          <w:szCs w:val="21"/>
        </w:rPr>
        <w:t xml:space="preserve">Title: </w:t>
      </w:r>
      <w:r w:rsidRPr="001C7857">
        <w:rPr>
          <w:b/>
          <w:sz w:val="21"/>
          <w:szCs w:val="21"/>
        </w:rPr>
        <w:tab/>
      </w:r>
      <w:r w:rsidRPr="001C7857">
        <w:rPr>
          <w:b/>
          <w:sz w:val="21"/>
          <w:szCs w:val="21"/>
        </w:rPr>
        <w:tab/>
      </w:r>
      <w:r w:rsidR="00C62F1C">
        <w:rPr>
          <w:bCs/>
          <w:sz w:val="21"/>
          <w:szCs w:val="21"/>
        </w:rPr>
        <w:t xml:space="preserve">Inside Sales </w:t>
      </w:r>
      <w:r>
        <w:rPr>
          <w:bCs/>
          <w:sz w:val="21"/>
          <w:szCs w:val="21"/>
        </w:rPr>
        <w:t>Manager</w:t>
      </w:r>
      <w:r>
        <w:rPr>
          <w:sz w:val="21"/>
          <w:szCs w:val="21"/>
        </w:rPr>
        <w:t xml:space="preserve"> - VUMC</w:t>
      </w:r>
    </w:p>
    <w:p w14:paraId="563B04FF" w14:textId="77777777" w:rsidR="00833583" w:rsidRPr="001C7857" w:rsidRDefault="00833583" w:rsidP="00833583">
      <w:pPr>
        <w:rPr>
          <w:sz w:val="21"/>
          <w:szCs w:val="21"/>
        </w:rPr>
      </w:pPr>
      <w:r w:rsidRPr="001C7857">
        <w:rPr>
          <w:b/>
          <w:sz w:val="21"/>
          <w:szCs w:val="21"/>
        </w:rPr>
        <w:t>Reports to: VP</w:t>
      </w:r>
      <w:r w:rsidRPr="001C7857">
        <w:rPr>
          <w:sz w:val="21"/>
          <w:szCs w:val="21"/>
        </w:rPr>
        <w:t xml:space="preserve">, </w:t>
      </w:r>
      <w:r>
        <w:rPr>
          <w:sz w:val="21"/>
          <w:szCs w:val="21"/>
        </w:rPr>
        <w:t>Healthcare</w:t>
      </w:r>
    </w:p>
    <w:p w14:paraId="313B95A3" w14:textId="2A7ECF7E" w:rsidR="00833583" w:rsidRPr="001C7857" w:rsidRDefault="00833583" w:rsidP="00833583">
      <w:pPr>
        <w:rPr>
          <w:sz w:val="21"/>
          <w:szCs w:val="21"/>
        </w:rPr>
      </w:pPr>
      <w:r w:rsidRPr="001C7857">
        <w:rPr>
          <w:b/>
          <w:sz w:val="21"/>
          <w:szCs w:val="21"/>
        </w:rPr>
        <w:t xml:space="preserve">Prepared: </w:t>
      </w:r>
      <w:r>
        <w:rPr>
          <w:b/>
          <w:sz w:val="21"/>
          <w:szCs w:val="21"/>
        </w:rPr>
        <w:t xml:space="preserve">February </w:t>
      </w:r>
      <w:r w:rsidR="00943820">
        <w:rPr>
          <w:b/>
          <w:sz w:val="21"/>
          <w:szCs w:val="21"/>
        </w:rPr>
        <w:t>20</w:t>
      </w:r>
      <w:r>
        <w:rPr>
          <w:b/>
          <w:sz w:val="21"/>
          <w:szCs w:val="21"/>
        </w:rPr>
        <w:t>, 2025</w:t>
      </w:r>
    </w:p>
    <w:p w14:paraId="55E85060" w14:textId="77777777" w:rsidR="00833583" w:rsidRPr="001C7857" w:rsidRDefault="00833583" w:rsidP="00833583">
      <w:pPr>
        <w:rPr>
          <w:b/>
          <w:sz w:val="21"/>
          <w:szCs w:val="21"/>
        </w:rPr>
      </w:pPr>
      <w:r w:rsidRPr="001C7857">
        <w:rPr>
          <w:b/>
          <w:sz w:val="21"/>
          <w:szCs w:val="21"/>
        </w:rPr>
        <w:t>Summary</w:t>
      </w:r>
    </w:p>
    <w:p w14:paraId="4C605BA0" w14:textId="5E7CD306" w:rsidR="00833583" w:rsidRPr="001C7857" w:rsidRDefault="00833583" w:rsidP="00833583">
      <w:pPr>
        <w:rPr>
          <w:sz w:val="21"/>
          <w:szCs w:val="21"/>
        </w:rPr>
      </w:pPr>
      <w:r>
        <w:rPr>
          <w:sz w:val="21"/>
          <w:szCs w:val="21"/>
        </w:rPr>
        <w:t xml:space="preserve">The </w:t>
      </w:r>
      <w:r w:rsidR="00C62F1C">
        <w:rPr>
          <w:sz w:val="21"/>
          <w:szCs w:val="21"/>
        </w:rPr>
        <w:t>Inside Sales</w:t>
      </w:r>
      <w:r>
        <w:rPr>
          <w:sz w:val="21"/>
          <w:szCs w:val="21"/>
        </w:rPr>
        <w:t xml:space="preserve"> Manager – VUMC provides customer service, pricing, sales and account management for Vanderbilt University Medical Center and related entities.  The primary focus of this role is helping client with complex needs involving reconfigurations, refurbishment and service.  Specific VUMC departmental assignments within the ORI VUMC team shall be evaluated on a periodic basis.</w:t>
      </w:r>
    </w:p>
    <w:p w14:paraId="27A7E06B" w14:textId="77777777" w:rsidR="00833583" w:rsidRPr="001C7857" w:rsidRDefault="00833583" w:rsidP="00833583">
      <w:pPr>
        <w:rPr>
          <w:b/>
          <w:sz w:val="21"/>
          <w:szCs w:val="21"/>
        </w:rPr>
      </w:pPr>
      <w:r w:rsidRPr="001C7857">
        <w:rPr>
          <w:b/>
          <w:sz w:val="21"/>
          <w:szCs w:val="21"/>
        </w:rPr>
        <w:t>Primary Duties and Responsibilities</w:t>
      </w:r>
      <w:r>
        <w:rPr>
          <w:b/>
          <w:sz w:val="21"/>
          <w:szCs w:val="21"/>
        </w:rPr>
        <w:t xml:space="preserve"> –- VUMC</w:t>
      </w:r>
    </w:p>
    <w:p w14:paraId="6E5933CC" w14:textId="77777777" w:rsidR="00833583" w:rsidRPr="00425CF2" w:rsidRDefault="00833583" w:rsidP="00833583">
      <w:pPr>
        <w:pStyle w:val="ListParagraph"/>
        <w:numPr>
          <w:ilvl w:val="0"/>
          <w:numId w:val="1"/>
        </w:numPr>
        <w:spacing w:after="200" w:line="276" w:lineRule="auto"/>
        <w:rPr>
          <w:b/>
          <w:sz w:val="21"/>
          <w:szCs w:val="21"/>
        </w:rPr>
      </w:pPr>
      <w:r>
        <w:rPr>
          <w:bCs/>
          <w:sz w:val="21"/>
          <w:szCs w:val="21"/>
        </w:rPr>
        <w:t>All duties associated with selling ORI and our solutions to assigned VUMC clients and facilities, for new furniture projects.</w:t>
      </w:r>
    </w:p>
    <w:p w14:paraId="6F250B86" w14:textId="77777777" w:rsidR="00833583" w:rsidRPr="00FF4659" w:rsidRDefault="00833583" w:rsidP="00833583">
      <w:pPr>
        <w:pStyle w:val="ListParagraph"/>
        <w:numPr>
          <w:ilvl w:val="0"/>
          <w:numId w:val="1"/>
        </w:numPr>
        <w:spacing w:after="200" w:line="276" w:lineRule="auto"/>
        <w:rPr>
          <w:b/>
          <w:sz w:val="21"/>
          <w:szCs w:val="21"/>
        </w:rPr>
      </w:pPr>
      <w:r>
        <w:rPr>
          <w:bCs/>
          <w:sz w:val="21"/>
          <w:szCs w:val="21"/>
        </w:rPr>
        <w:t>Coordinating and handling client reconfiguration requests, labor-only requests, and reupholstery/refurbishment requests</w:t>
      </w:r>
    </w:p>
    <w:p w14:paraId="7B37FB9A" w14:textId="77777777" w:rsidR="00833583" w:rsidRPr="00E760BB" w:rsidRDefault="00833583" w:rsidP="00833583">
      <w:pPr>
        <w:pStyle w:val="ListParagraph"/>
        <w:numPr>
          <w:ilvl w:val="0"/>
          <w:numId w:val="1"/>
        </w:numPr>
        <w:spacing w:after="200" w:line="276" w:lineRule="auto"/>
        <w:rPr>
          <w:b/>
          <w:sz w:val="21"/>
          <w:szCs w:val="21"/>
        </w:rPr>
      </w:pPr>
      <w:r>
        <w:rPr>
          <w:bCs/>
          <w:sz w:val="21"/>
          <w:szCs w:val="21"/>
        </w:rPr>
        <w:t xml:space="preserve">Ability to organize and prioritize multiple requests simultaneously. </w:t>
      </w:r>
    </w:p>
    <w:p w14:paraId="2DBC40C0" w14:textId="77777777" w:rsidR="00833583" w:rsidRPr="00E760BB" w:rsidRDefault="00833583" w:rsidP="00833583">
      <w:pPr>
        <w:pStyle w:val="ListParagraph"/>
        <w:numPr>
          <w:ilvl w:val="0"/>
          <w:numId w:val="1"/>
        </w:numPr>
        <w:spacing w:after="200" w:line="276" w:lineRule="auto"/>
        <w:rPr>
          <w:b/>
          <w:sz w:val="21"/>
          <w:szCs w:val="21"/>
        </w:rPr>
      </w:pPr>
      <w:r>
        <w:rPr>
          <w:sz w:val="21"/>
          <w:szCs w:val="21"/>
        </w:rPr>
        <w:t>On-site face-to-face meetings with VUMC personnel, as needed.</w:t>
      </w:r>
    </w:p>
    <w:p w14:paraId="2A0CDEB1" w14:textId="77777777" w:rsidR="00833583" w:rsidRPr="000F0F09" w:rsidRDefault="00833583" w:rsidP="00833583">
      <w:pPr>
        <w:pStyle w:val="ListParagraph"/>
        <w:numPr>
          <w:ilvl w:val="0"/>
          <w:numId w:val="1"/>
        </w:numPr>
        <w:spacing w:after="200" w:line="276" w:lineRule="auto"/>
        <w:rPr>
          <w:b/>
          <w:sz w:val="21"/>
          <w:szCs w:val="21"/>
        </w:rPr>
      </w:pPr>
      <w:r>
        <w:rPr>
          <w:sz w:val="21"/>
          <w:szCs w:val="21"/>
        </w:rPr>
        <w:t xml:space="preserve">Proposal of products which meet and exceed clients’ expectations, </w:t>
      </w:r>
      <w:r w:rsidRPr="000F0F09">
        <w:rPr>
          <w:sz w:val="21"/>
          <w:szCs w:val="21"/>
        </w:rPr>
        <w:t>using VUMC standards where appropriate.</w:t>
      </w:r>
    </w:p>
    <w:p w14:paraId="4AC7F714" w14:textId="77777777" w:rsidR="00833583" w:rsidRPr="00E760BB" w:rsidRDefault="00833583" w:rsidP="00833583">
      <w:pPr>
        <w:pStyle w:val="ListParagraph"/>
        <w:numPr>
          <w:ilvl w:val="0"/>
          <w:numId w:val="1"/>
        </w:numPr>
        <w:spacing w:after="200" w:line="276" w:lineRule="auto"/>
        <w:rPr>
          <w:b/>
          <w:sz w:val="21"/>
          <w:szCs w:val="21"/>
        </w:rPr>
      </w:pPr>
      <w:r>
        <w:rPr>
          <w:sz w:val="21"/>
          <w:szCs w:val="21"/>
        </w:rPr>
        <w:t>Maintaining relationships with key VUMC personnel</w:t>
      </w:r>
    </w:p>
    <w:p w14:paraId="745E9EBE" w14:textId="77777777" w:rsidR="00833583" w:rsidRPr="00D65EF0" w:rsidRDefault="00833583" w:rsidP="00833583">
      <w:pPr>
        <w:pStyle w:val="ListParagraph"/>
        <w:numPr>
          <w:ilvl w:val="0"/>
          <w:numId w:val="1"/>
        </w:numPr>
        <w:spacing w:after="200" w:line="276" w:lineRule="auto"/>
        <w:rPr>
          <w:b/>
          <w:sz w:val="21"/>
          <w:szCs w:val="21"/>
        </w:rPr>
      </w:pPr>
      <w:r>
        <w:rPr>
          <w:sz w:val="21"/>
          <w:szCs w:val="21"/>
        </w:rPr>
        <w:t xml:space="preserve">Keep </w:t>
      </w:r>
      <w:proofErr w:type="spellStart"/>
      <w:r>
        <w:rPr>
          <w:sz w:val="21"/>
          <w:szCs w:val="21"/>
        </w:rPr>
        <w:t>VSimple</w:t>
      </w:r>
      <w:proofErr w:type="spellEnd"/>
      <w:r>
        <w:rPr>
          <w:sz w:val="21"/>
          <w:szCs w:val="21"/>
        </w:rPr>
        <w:t xml:space="preserve"> and </w:t>
      </w:r>
      <w:proofErr w:type="spellStart"/>
      <w:r>
        <w:rPr>
          <w:sz w:val="21"/>
          <w:szCs w:val="21"/>
        </w:rPr>
        <w:t>Netsuite</w:t>
      </w:r>
      <w:proofErr w:type="spellEnd"/>
      <w:r>
        <w:rPr>
          <w:sz w:val="21"/>
          <w:szCs w:val="21"/>
        </w:rPr>
        <w:t xml:space="preserve"> CRM updated.</w:t>
      </w:r>
    </w:p>
    <w:p w14:paraId="6CFCCF1D" w14:textId="77777777" w:rsidR="00833583" w:rsidRPr="00792B32" w:rsidRDefault="00833583" w:rsidP="00833583">
      <w:pPr>
        <w:pStyle w:val="ListParagraph"/>
        <w:numPr>
          <w:ilvl w:val="0"/>
          <w:numId w:val="1"/>
        </w:numPr>
        <w:spacing w:after="200" w:line="276" w:lineRule="auto"/>
        <w:rPr>
          <w:b/>
          <w:sz w:val="21"/>
          <w:szCs w:val="21"/>
        </w:rPr>
      </w:pPr>
      <w:r>
        <w:rPr>
          <w:sz w:val="21"/>
          <w:szCs w:val="21"/>
        </w:rPr>
        <w:t>Assisting PM with scheduling installation, if needed</w:t>
      </w:r>
    </w:p>
    <w:p w14:paraId="39A2818C" w14:textId="77777777" w:rsidR="00833583" w:rsidRPr="000F0F09" w:rsidRDefault="00833583" w:rsidP="00833583">
      <w:pPr>
        <w:pStyle w:val="ListParagraph"/>
        <w:numPr>
          <w:ilvl w:val="0"/>
          <w:numId w:val="1"/>
        </w:numPr>
        <w:spacing w:after="200" w:line="276" w:lineRule="auto"/>
        <w:rPr>
          <w:b/>
          <w:sz w:val="21"/>
          <w:szCs w:val="21"/>
        </w:rPr>
      </w:pPr>
      <w:r w:rsidRPr="000F0F09">
        <w:rPr>
          <w:sz w:val="21"/>
          <w:szCs w:val="21"/>
        </w:rPr>
        <w:t>Working closely with the internal ORI design team assigned to VUMC account.</w:t>
      </w:r>
    </w:p>
    <w:p w14:paraId="2A50B4FF" w14:textId="77777777" w:rsidR="00833583" w:rsidRPr="00272574" w:rsidRDefault="00833583" w:rsidP="00833583">
      <w:pPr>
        <w:pStyle w:val="ListParagraph"/>
        <w:numPr>
          <w:ilvl w:val="0"/>
          <w:numId w:val="1"/>
        </w:numPr>
        <w:spacing w:after="200" w:line="276" w:lineRule="auto"/>
        <w:rPr>
          <w:b/>
          <w:sz w:val="21"/>
          <w:szCs w:val="21"/>
        </w:rPr>
      </w:pPr>
      <w:r>
        <w:rPr>
          <w:sz w:val="21"/>
          <w:szCs w:val="21"/>
        </w:rPr>
        <w:t>Conduct annual Customer Feedback meeting with key VUMC personnel.</w:t>
      </w:r>
    </w:p>
    <w:p w14:paraId="753C6C02" w14:textId="77777777" w:rsidR="00833583" w:rsidRPr="00F37CE2" w:rsidRDefault="00833583" w:rsidP="00833583">
      <w:pPr>
        <w:pStyle w:val="ListParagraph"/>
        <w:numPr>
          <w:ilvl w:val="0"/>
          <w:numId w:val="1"/>
        </w:numPr>
        <w:spacing w:after="200" w:line="276" w:lineRule="auto"/>
        <w:rPr>
          <w:b/>
          <w:sz w:val="21"/>
          <w:szCs w:val="21"/>
        </w:rPr>
      </w:pPr>
      <w:r>
        <w:rPr>
          <w:sz w:val="21"/>
          <w:szCs w:val="21"/>
        </w:rPr>
        <w:t>This role is estimated to be 80% related to reconfigurations, labor-only requests, and refurbishment, and 20% related to new furniture purchases.</w:t>
      </w:r>
    </w:p>
    <w:p w14:paraId="2A086C9C" w14:textId="77777777" w:rsidR="00833583" w:rsidRPr="00F37CE2" w:rsidRDefault="00833583" w:rsidP="00833583">
      <w:pPr>
        <w:pStyle w:val="NoSpacing"/>
        <w:ind w:left="720"/>
      </w:pPr>
    </w:p>
    <w:p w14:paraId="203B5518" w14:textId="77777777" w:rsidR="00833583" w:rsidRPr="001C7857" w:rsidRDefault="00833583" w:rsidP="00833583">
      <w:pPr>
        <w:rPr>
          <w:b/>
          <w:sz w:val="21"/>
          <w:szCs w:val="21"/>
        </w:rPr>
      </w:pPr>
      <w:r w:rsidRPr="001C7857">
        <w:rPr>
          <w:b/>
          <w:sz w:val="21"/>
          <w:szCs w:val="21"/>
        </w:rPr>
        <w:t>General Responsibilities</w:t>
      </w:r>
    </w:p>
    <w:p w14:paraId="1F3C4AF1" w14:textId="09D4802D" w:rsidR="00833583" w:rsidRPr="001C7857" w:rsidRDefault="00833583" w:rsidP="00833583">
      <w:pPr>
        <w:pStyle w:val="ListParagraph"/>
        <w:numPr>
          <w:ilvl w:val="0"/>
          <w:numId w:val="1"/>
        </w:numPr>
        <w:spacing w:after="200" w:line="276" w:lineRule="auto"/>
        <w:rPr>
          <w:b/>
          <w:sz w:val="21"/>
          <w:szCs w:val="21"/>
        </w:rPr>
      </w:pPr>
      <w:r w:rsidRPr="001C7857">
        <w:rPr>
          <w:sz w:val="21"/>
          <w:szCs w:val="21"/>
        </w:rPr>
        <w:t>Provide</w:t>
      </w:r>
      <w:r>
        <w:rPr>
          <w:sz w:val="21"/>
          <w:szCs w:val="21"/>
        </w:rPr>
        <w:t xml:space="preserve"> periodic updates to VP </w:t>
      </w:r>
      <w:r w:rsidR="002C6928">
        <w:rPr>
          <w:sz w:val="21"/>
          <w:szCs w:val="21"/>
        </w:rPr>
        <w:t>of Sales.</w:t>
      </w:r>
      <w:r w:rsidR="00890CED">
        <w:rPr>
          <w:sz w:val="21"/>
          <w:szCs w:val="21"/>
        </w:rPr>
        <w:t xml:space="preserve"> </w:t>
      </w:r>
    </w:p>
    <w:p w14:paraId="6713D57E" w14:textId="77777777" w:rsidR="00833583" w:rsidRPr="001C7857" w:rsidRDefault="00833583" w:rsidP="00833583">
      <w:pPr>
        <w:pStyle w:val="ListParagraph"/>
        <w:numPr>
          <w:ilvl w:val="0"/>
          <w:numId w:val="1"/>
        </w:numPr>
        <w:spacing w:after="200" w:line="276" w:lineRule="auto"/>
        <w:rPr>
          <w:b/>
          <w:sz w:val="21"/>
          <w:szCs w:val="21"/>
        </w:rPr>
      </w:pPr>
      <w:r w:rsidRPr="001C7857">
        <w:rPr>
          <w:sz w:val="21"/>
          <w:szCs w:val="21"/>
        </w:rPr>
        <w:t>Maintain professional and courteous attitude at all times.</w:t>
      </w:r>
    </w:p>
    <w:p w14:paraId="7EF229B9" w14:textId="77777777" w:rsidR="00833583" w:rsidRPr="001C7857" w:rsidRDefault="00833583" w:rsidP="00833583">
      <w:pPr>
        <w:pStyle w:val="ListParagraph"/>
        <w:numPr>
          <w:ilvl w:val="0"/>
          <w:numId w:val="1"/>
        </w:numPr>
        <w:spacing w:after="200" w:line="276" w:lineRule="auto"/>
        <w:rPr>
          <w:b/>
          <w:sz w:val="21"/>
          <w:szCs w:val="21"/>
        </w:rPr>
      </w:pPr>
      <w:r w:rsidRPr="001C7857">
        <w:rPr>
          <w:sz w:val="21"/>
          <w:szCs w:val="21"/>
        </w:rPr>
        <w:t>Maintain company procedures</w:t>
      </w:r>
      <w:r>
        <w:rPr>
          <w:sz w:val="21"/>
          <w:szCs w:val="21"/>
        </w:rPr>
        <w:t xml:space="preserve"> and policies.</w:t>
      </w:r>
    </w:p>
    <w:p w14:paraId="2B378E14" w14:textId="77777777" w:rsidR="00833583" w:rsidRPr="00ED00F7" w:rsidRDefault="00833583" w:rsidP="00833583">
      <w:pPr>
        <w:pStyle w:val="ListParagraph"/>
        <w:numPr>
          <w:ilvl w:val="0"/>
          <w:numId w:val="1"/>
        </w:numPr>
        <w:spacing w:after="200" w:line="276" w:lineRule="auto"/>
        <w:rPr>
          <w:b/>
          <w:sz w:val="21"/>
          <w:szCs w:val="21"/>
        </w:rPr>
      </w:pPr>
      <w:r>
        <w:rPr>
          <w:sz w:val="21"/>
          <w:szCs w:val="21"/>
        </w:rPr>
        <w:t>Learn and maintain a thorough understanding of healthcare furniture options, as well as services and ancillary items provided by ORI.</w:t>
      </w:r>
    </w:p>
    <w:p w14:paraId="0D525016" w14:textId="15B0F36D" w:rsidR="00833583" w:rsidRPr="00ED00F7" w:rsidRDefault="00833583" w:rsidP="00833583">
      <w:pPr>
        <w:pStyle w:val="ListParagraph"/>
        <w:numPr>
          <w:ilvl w:val="0"/>
          <w:numId w:val="1"/>
        </w:numPr>
        <w:spacing w:after="200" w:line="276" w:lineRule="auto"/>
        <w:rPr>
          <w:b/>
          <w:sz w:val="21"/>
          <w:szCs w:val="21"/>
        </w:rPr>
      </w:pPr>
      <w:r>
        <w:rPr>
          <w:sz w:val="21"/>
          <w:szCs w:val="21"/>
        </w:rPr>
        <w:lastRenderedPageBreak/>
        <w:t>Participate in bi-weekly departmental meetings.</w:t>
      </w:r>
    </w:p>
    <w:p w14:paraId="29D72606" w14:textId="1E022A15" w:rsidR="00833583" w:rsidRPr="001C7857" w:rsidRDefault="00833583" w:rsidP="00833583">
      <w:pPr>
        <w:pStyle w:val="ListParagraph"/>
        <w:numPr>
          <w:ilvl w:val="0"/>
          <w:numId w:val="1"/>
        </w:numPr>
        <w:spacing w:after="200" w:line="276" w:lineRule="auto"/>
        <w:rPr>
          <w:b/>
          <w:sz w:val="21"/>
          <w:szCs w:val="21"/>
        </w:rPr>
      </w:pPr>
      <w:r>
        <w:rPr>
          <w:sz w:val="21"/>
          <w:szCs w:val="21"/>
        </w:rPr>
        <w:t>Completion of assigned</w:t>
      </w:r>
      <w:r w:rsidR="00496C90">
        <w:rPr>
          <w:sz w:val="21"/>
          <w:szCs w:val="21"/>
        </w:rPr>
        <w:t xml:space="preserve"> </w:t>
      </w:r>
      <w:r w:rsidR="00744925">
        <w:rPr>
          <w:sz w:val="21"/>
          <w:szCs w:val="21"/>
        </w:rPr>
        <w:t>goals.</w:t>
      </w:r>
    </w:p>
    <w:p w14:paraId="3DDA7957" w14:textId="77777777" w:rsidR="00833583" w:rsidRPr="001C7857" w:rsidRDefault="00833583" w:rsidP="00833583">
      <w:pPr>
        <w:pStyle w:val="ListParagraph"/>
        <w:numPr>
          <w:ilvl w:val="0"/>
          <w:numId w:val="1"/>
        </w:numPr>
        <w:spacing w:after="200" w:line="276" w:lineRule="auto"/>
        <w:rPr>
          <w:b/>
          <w:sz w:val="21"/>
          <w:szCs w:val="21"/>
        </w:rPr>
      </w:pPr>
      <w:r w:rsidRPr="001C7857">
        <w:rPr>
          <w:sz w:val="21"/>
          <w:szCs w:val="21"/>
        </w:rPr>
        <w:t>Other duties as assigned.</w:t>
      </w:r>
    </w:p>
    <w:p w14:paraId="016DCB30" w14:textId="77777777" w:rsidR="00833583" w:rsidRPr="001C7857" w:rsidRDefault="00833583" w:rsidP="00833583">
      <w:pPr>
        <w:rPr>
          <w:b/>
          <w:sz w:val="21"/>
          <w:szCs w:val="21"/>
        </w:rPr>
      </w:pPr>
      <w:r w:rsidRPr="001C7857">
        <w:rPr>
          <w:b/>
          <w:sz w:val="21"/>
          <w:szCs w:val="21"/>
        </w:rPr>
        <w:t>Supervisory Responsibilities</w:t>
      </w:r>
    </w:p>
    <w:p w14:paraId="6C1895F9" w14:textId="77777777" w:rsidR="00833583" w:rsidRPr="001C7857" w:rsidRDefault="00833583" w:rsidP="00833583">
      <w:pPr>
        <w:rPr>
          <w:sz w:val="21"/>
          <w:szCs w:val="21"/>
        </w:rPr>
      </w:pPr>
      <w:r>
        <w:rPr>
          <w:sz w:val="21"/>
          <w:szCs w:val="21"/>
        </w:rPr>
        <w:t>None</w:t>
      </w:r>
    </w:p>
    <w:p w14:paraId="063E71BD" w14:textId="77777777" w:rsidR="00833583" w:rsidRPr="001C7857" w:rsidRDefault="00833583" w:rsidP="00833583">
      <w:pPr>
        <w:rPr>
          <w:b/>
          <w:sz w:val="21"/>
          <w:szCs w:val="21"/>
        </w:rPr>
      </w:pPr>
      <w:r w:rsidRPr="001C7857">
        <w:rPr>
          <w:b/>
          <w:sz w:val="21"/>
          <w:szCs w:val="21"/>
        </w:rPr>
        <w:t>Departmental Goals</w:t>
      </w:r>
    </w:p>
    <w:p w14:paraId="249E1D7A" w14:textId="77777777" w:rsidR="00833583" w:rsidRPr="001C7857" w:rsidRDefault="00833583" w:rsidP="00833583">
      <w:pPr>
        <w:pStyle w:val="ListParagraph"/>
        <w:numPr>
          <w:ilvl w:val="0"/>
          <w:numId w:val="2"/>
        </w:numPr>
        <w:spacing w:after="200" w:line="276" w:lineRule="auto"/>
        <w:rPr>
          <w:b/>
          <w:sz w:val="21"/>
          <w:szCs w:val="21"/>
        </w:rPr>
      </w:pPr>
      <w:r w:rsidRPr="001C7857">
        <w:rPr>
          <w:sz w:val="21"/>
          <w:szCs w:val="21"/>
        </w:rPr>
        <w:t>Assist with determining and implementing new goals.</w:t>
      </w:r>
    </w:p>
    <w:p w14:paraId="60DDA58A" w14:textId="77777777" w:rsidR="00833583" w:rsidRPr="00D63DF6" w:rsidRDefault="00833583" w:rsidP="00833583">
      <w:pPr>
        <w:pStyle w:val="ListParagraph"/>
        <w:numPr>
          <w:ilvl w:val="0"/>
          <w:numId w:val="2"/>
        </w:numPr>
        <w:spacing w:after="200" w:line="276" w:lineRule="auto"/>
        <w:rPr>
          <w:b/>
          <w:sz w:val="21"/>
          <w:szCs w:val="21"/>
        </w:rPr>
      </w:pPr>
      <w:r>
        <w:rPr>
          <w:sz w:val="21"/>
          <w:szCs w:val="21"/>
        </w:rPr>
        <w:t>VUMC annual booking and GP goals, which will vary by year.</w:t>
      </w:r>
    </w:p>
    <w:p w14:paraId="32247F44" w14:textId="77777777" w:rsidR="00833583" w:rsidRPr="00330DBA" w:rsidRDefault="00833583" w:rsidP="00833583">
      <w:pPr>
        <w:pStyle w:val="ListParagraph"/>
        <w:numPr>
          <w:ilvl w:val="0"/>
          <w:numId w:val="2"/>
        </w:numPr>
        <w:spacing w:after="200" w:line="276" w:lineRule="auto"/>
        <w:rPr>
          <w:b/>
          <w:sz w:val="21"/>
          <w:szCs w:val="21"/>
        </w:rPr>
      </w:pPr>
      <w:r>
        <w:rPr>
          <w:sz w:val="21"/>
          <w:szCs w:val="21"/>
        </w:rPr>
        <w:t>Minimal COQs</w:t>
      </w:r>
    </w:p>
    <w:p w14:paraId="3D332F44" w14:textId="77777777" w:rsidR="00833583" w:rsidRPr="00D63DF6" w:rsidRDefault="00833583" w:rsidP="00833583">
      <w:pPr>
        <w:pStyle w:val="ListParagraph"/>
        <w:rPr>
          <w:b/>
          <w:sz w:val="21"/>
          <w:szCs w:val="21"/>
        </w:rPr>
      </w:pPr>
    </w:p>
    <w:p w14:paraId="6FA91C31" w14:textId="77777777" w:rsidR="00833583" w:rsidRPr="001C7857" w:rsidRDefault="00833583" w:rsidP="00833583">
      <w:pPr>
        <w:spacing w:line="240" w:lineRule="auto"/>
        <w:rPr>
          <w:b/>
          <w:sz w:val="21"/>
          <w:szCs w:val="21"/>
        </w:rPr>
      </w:pPr>
      <w:r w:rsidRPr="001C7857">
        <w:rPr>
          <w:b/>
          <w:sz w:val="21"/>
          <w:szCs w:val="21"/>
        </w:rPr>
        <w:t>Physical Demands</w:t>
      </w:r>
    </w:p>
    <w:p w14:paraId="45AB717F"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standing under 1/2 of time</w:t>
      </w:r>
    </w:p>
    <w:p w14:paraId="5D2DEBFA"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walking under 1/2 of time</w:t>
      </w:r>
    </w:p>
    <w:p w14:paraId="45C2C3AA"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sitting 1/3 to 1/2 of time</w:t>
      </w:r>
    </w:p>
    <w:p w14:paraId="5BD93589"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reaching under 1/3 of time</w:t>
      </w:r>
    </w:p>
    <w:p w14:paraId="36E7AE60"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keyboarding about 50% of time</w:t>
      </w:r>
    </w:p>
    <w:p w14:paraId="71195809"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close vision 50% of time</w:t>
      </w:r>
    </w:p>
    <w:p w14:paraId="74535631"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distance vision under 1/3 of time</w:t>
      </w:r>
    </w:p>
    <w:p w14:paraId="3C1E78A2"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climbing stairs under 1/3 of time</w:t>
      </w:r>
    </w:p>
    <w:p w14:paraId="7806A8CD"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travel- within 1 hour of main office approximately 1/2 of time</w:t>
      </w:r>
    </w:p>
    <w:p w14:paraId="3286CB64"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Position requires travel – outside 1 hour of main office under 1/4 of time</w:t>
      </w:r>
    </w:p>
    <w:p w14:paraId="78358C2C"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 xml:space="preserve">Position requires regular and reliable attendance </w:t>
      </w:r>
    </w:p>
    <w:p w14:paraId="394F73D0" w14:textId="77777777" w:rsidR="00833583" w:rsidRDefault="00833583" w:rsidP="00833583">
      <w:pPr>
        <w:numPr>
          <w:ilvl w:val="0"/>
          <w:numId w:val="3"/>
        </w:numPr>
        <w:autoSpaceDE w:val="0"/>
        <w:autoSpaceDN w:val="0"/>
        <w:adjustRightInd w:val="0"/>
        <w:spacing w:after="0" w:line="240" w:lineRule="auto"/>
        <w:jc w:val="both"/>
        <w:rPr>
          <w:rFonts w:ascii="Calibri" w:hAnsi="Calibri" w:cs="ArialMT"/>
        </w:rPr>
      </w:pPr>
      <w:r>
        <w:rPr>
          <w:rFonts w:ascii="Calibri" w:hAnsi="Calibri" w:cs="ArialMT"/>
        </w:rPr>
        <w:t xml:space="preserve">Position requires English and grammar usage skills </w:t>
      </w:r>
    </w:p>
    <w:p w14:paraId="381AC7E8" w14:textId="77777777" w:rsidR="00833583" w:rsidRDefault="00833583" w:rsidP="00833583">
      <w:pPr>
        <w:numPr>
          <w:ilvl w:val="0"/>
          <w:numId w:val="3"/>
        </w:numPr>
        <w:spacing w:after="0" w:line="240" w:lineRule="auto"/>
        <w:jc w:val="both"/>
        <w:rPr>
          <w:rFonts w:ascii="Calibri" w:hAnsi="Calibri" w:cs="Times New Roman"/>
          <w:b/>
        </w:rPr>
      </w:pPr>
      <w:r>
        <w:rPr>
          <w:rFonts w:ascii="Calibri" w:hAnsi="Calibri" w:cs="ArialMT"/>
        </w:rPr>
        <w:t xml:space="preserve">Position requires reading/interpreting instructions </w:t>
      </w:r>
    </w:p>
    <w:p w14:paraId="7673E4D9" w14:textId="77777777" w:rsidR="00833583" w:rsidRDefault="00833583" w:rsidP="00833583">
      <w:pPr>
        <w:spacing w:line="240" w:lineRule="auto"/>
        <w:rPr>
          <w:b/>
          <w:sz w:val="21"/>
          <w:szCs w:val="21"/>
        </w:rPr>
      </w:pPr>
    </w:p>
    <w:p w14:paraId="571F434E" w14:textId="77777777" w:rsidR="00833583" w:rsidRPr="001C7857" w:rsidRDefault="00833583" w:rsidP="00833583">
      <w:pPr>
        <w:spacing w:line="240" w:lineRule="auto"/>
        <w:rPr>
          <w:b/>
          <w:sz w:val="21"/>
          <w:szCs w:val="21"/>
        </w:rPr>
      </w:pPr>
      <w:r w:rsidRPr="001C7857">
        <w:rPr>
          <w:b/>
          <w:sz w:val="21"/>
          <w:szCs w:val="21"/>
        </w:rPr>
        <w:t>Safety Training Required:</w:t>
      </w:r>
    </w:p>
    <w:p w14:paraId="6565E585" w14:textId="77777777" w:rsidR="00833583" w:rsidRPr="001C7857" w:rsidRDefault="00833583" w:rsidP="00833583">
      <w:pPr>
        <w:spacing w:after="0" w:line="240" w:lineRule="auto"/>
        <w:rPr>
          <w:sz w:val="21"/>
          <w:szCs w:val="21"/>
        </w:rPr>
      </w:pPr>
      <w:r>
        <w:rPr>
          <w:sz w:val="21"/>
          <w:szCs w:val="21"/>
        </w:rPr>
        <w:t>None</w:t>
      </w:r>
    </w:p>
    <w:p w14:paraId="11230586" w14:textId="77777777" w:rsidR="00833583" w:rsidRDefault="00833583" w:rsidP="00833583">
      <w:pPr>
        <w:jc w:val="center"/>
        <w:rPr>
          <w:b/>
          <w:sz w:val="21"/>
          <w:szCs w:val="21"/>
        </w:rPr>
      </w:pPr>
      <w:r w:rsidRPr="001C7857">
        <w:rPr>
          <w:b/>
          <w:sz w:val="21"/>
          <w:szCs w:val="21"/>
        </w:rPr>
        <w:t>EQUAL OPPORTUNITY EMPLOYER</w:t>
      </w:r>
    </w:p>
    <w:p w14:paraId="2247289C" w14:textId="77777777" w:rsidR="00196F9C" w:rsidRPr="009E2F15" w:rsidRDefault="00196F9C" w:rsidP="00196F9C">
      <w:pPr>
        <w:ind w:left="720"/>
        <w:jc w:val="center"/>
        <w:rPr>
          <w:rFonts w:ascii="Calibri" w:eastAsia="Calibri" w:hAnsi="Calibri"/>
          <w:i/>
          <w:iCs/>
        </w:rPr>
      </w:pPr>
      <w:r w:rsidRPr="009E2F15">
        <w:rPr>
          <w:rFonts w:ascii="Segoe UI" w:hAnsi="Segoe UI" w:cs="Segoe UI"/>
          <w:i/>
          <w:iCs/>
          <w:shd w:val="clear" w:color="auto" w:fill="FFFFFF"/>
        </w:rPr>
        <w:t>We are an Equal Opportunity/Affirmative Action Employer</w:t>
      </w:r>
      <w:r w:rsidRPr="009E2F15">
        <w:rPr>
          <w:rFonts w:ascii="Segoe UI" w:hAnsi="Segoe UI" w:cs="Segoe UI"/>
          <w:i/>
          <w:iCs/>
        </w:rPr>
        <w:br/>
      </w:r>
      <w:r w:rsidRPr="009E2F15">
        <w:rPr>
          <w:rFonts w:ascii="Segoe UI" w:hAnsi="Segoe UI" w:cs="Segoe UI"/>
          <w:i/>
          <w:iCs/>
          <w:shd w:val="clear" w:color="auto" w:fill="FFFFFF"/>
        </w:rPr>
        <w:t>Qualified applicants will receive consideration without regard to their race, color, religion, sex, sexual orientation, gender identity, disability, and national origin.</w:t>
      </w:r>
    </w:p>
    <w:p w14:paraId="1EEDBA1F" w14:textId="77777777" w:rsidR="00196F9C" w:rsidRPr="000943E6" w:rsidRDefault="00196F9C" w:rsidP="00196F9C">
      <w:pPr>
        <w:ind w:left="720"/>
        <w:jc w:val="center"/>
        <w:rPr>
          <w:b/>
          <w:sz w:val="24"/>
        </w:rPr>
      </w:pPr>
    </w:p>
    <w:p w14:paraId="7DFB360A" w14:textId="77777777" w:rsidR="00196F9C" w:rsidRPr="001C7857" w:rsidRDefault="00196F9C" w:rsidP="00833583">
      <w:pPr>
        <w:jc w:val="center"/>
        <w:rPr>
          <w:sz w:val="21"/>
          <w:szCs w:val="21"/>
        </w:rPr>
      </w:pPr>
    </w:p>
    <w:p w14:paraId="28C42AAA" w14:textId="77777777" w:rsidR="00833583" w:rsidRPr="00DF09A8" w:rsidRDefault="00833583" w:rsidP="00DF09A8"/>
    <w:sectPr w:rsidR="00833583" w:rsidRPr="00DF0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09A2"/>
    <w:multiLevelType w:val="hybridMultilevel"/>
    <w:tmpl w:val="57CEF6C8"/>
    <w:lvl w:ilvl="0" w:tplc="327648EC">
      <w:start w:val="1"/>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57652F"/>
    <w:multiLevelType w:val="hybridMultilevel"/>
    <w:tmpl w:val="F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E5CDA"/>
    <w:multiLevelType w:val="hybridMultilevel"/>
    <w:tmpl w:val="ADF6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962528">
    <w:abstractNumId w:val="1"/>
  </w:num>
  <w:num w:numId="2" w16cid:durableId="24255091">
    <w:abstractNumId w:val="2"/>
  </w:num>
  <w:num w:numId="3" w16cid:durableId="78253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91"/>
    <w:rsid w:val="00007081"/>
    <w:rsid w:val="00196F9C"/>
    <w:rsid w:val="0029571E"/>
    <w:rsid w:val="002C6928"/>
    <w:rsid w:val="003305D7"/>
    <w:rsid w:val="00430666"/>
    <w:rsid w:val="00496C90"/>
    <w:rsid w:val="004B0FE4"/>
    <w:rsid w:val="006D0FDF"/>
    <w:rsid w:val="006E35F4"/>
    <w:rsid w:val="00744925"/>
    <w:rsid w:val="007B2F91"/>
    <w:rsid w:val="007E3EC5"/>
    <w:rsid w:val="007F58ED"/>
    <w:rsid w:val="00833583"/>
    <w:rsid w:val="00890CED"/>
    <w:rsid w:val="00943820"/>
    <w:rsid w:val="00A85C29"/>
    <w:rsid w:val="00AE7AE8"/>
    <w:rsid w:val="00C62F1C"/>
    <w:rsid w:val="00CA1E70"/>
    <w:rsid w:val="00D067E6"/>
    <w:rsid w:val="00D4040C"/>
    <w:rsid w:val="00DF09A8"/>
    <w:rsid w:val="00E85CBE"/>
    <w:rsid w:val="00F05E08"/>
    <w:rsid w:val="00F871E8"/>
    <w:rsid w:val="00F96F99"/>
    <w:rsid w:val="00FB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0E4"/>
  <w15:chartTrackingRefBased/>
  <w15:docId w15:val="{12593485-02FC-4CF6-A7F4-C19FE3CA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F91"/>
    <w:rPr>
      <w:rFonts w:eastAsiaTheme="majorEastAsia" w:cstheme="majorBidi"/>
      <w:color w:val="272727" w:themeColor="text1" w:themeTint="D8"/>
    </w:rPr>
  </w:style>
  <w:style w:type="paragraph" w:styleId="Title">
    <w:name w:val="Title"/>
    <w:basedOn w:val="Normal"/>
    <w:next w:val="Normal"/>
    <w:link w:val="TitleChar"/>
    <w:uiPriority w:val="10"/>
    <w:qFormat/>
    <w:rsid w:val="007B2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F91"/>
    <w:pPr>
      <w:spacing w:before="160"/>
      <w:jc w:val="center"/>
    </w:pPr>
    <w:rPr>
      <w:i/>
      <w:iCs/>
      <w:color w:val="404040" w:themeColor="text1" w:themeTint="BF"/>
    </w:rPr>
  </w:style>
  <w:style w:type="character" w:customStyle="1" w:styleId="QuoteChar">
    <w:name w:val="Quote Char"/>
    <w:basedOn w:val="DefaultParagraphFont"/>
    <w:link w:val="Quote"/>
    <w:uiPriority w:val="29"/>
    <w:rsid w:val="007B2F91"/>
    <w:rPr>
      <w:i/>
      <w:iCs/>
      <w:color w:val="404040" w:themeColor="text1" w:themeTint="BF"/>
    </w:rPr>
  </w:style>
  <w:style w:type="paragraph" w:styleId="ListParagraph">
    <w:name w:val="List Paragraph"/>
    <w:basedOn w:val="Normal"/>
    <w:uiPriority w:val="34"/>
    <w:qFormat/>
    <w:rsid w:val="007B2F91"/>
    <w:pPr>
      <w:ind w:left="720"/>
      <w:contextualSpacing/>
    </w:pPr>
  </w:style>
  <w:style w:type="character" w:styleId="IntenseEmphasis">
    <w:name w:val="Intense Emphasis"/>
    <w:basedOn w:val="DefaultParagraphFont"/>
    <w:uiPriority w:val="21"/>
    <w:qFormat/>
    <w:rsid w:val="007B2F91"/>
    <w:rPr>
      <w:i/>
      <w:iCs/>
      <w:color w:val="0F4761" w:themeColor="accent1" w:themeShade="BF"/>
    </w:rPr>
  </w:style>
  <w:style w:type="paragraph" w:styleId="IntenseQuote">
    <w:name w:val="Intense Quote"/>
    <w:basedOn w:val="Normal"/>
    <w:next w:val="Normal"/>
    <w:link w:val="IntenseQuoteChar"/>
    <w:uiPriority w:val="30"/>
    <w:qFormat/>
    <w:rsid w:val="007B2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F91"/>
    <w:rPr>
      <w:i/>
      <w:iCs/>
      <w:color w:val="0F4761" w:themeColor="accent1" w:themeShade="BF"/>
    </w:rPr>
  </w:style>
  <w:style w:type="character" w:styleId="IntenseReference">
    <w:name w:val="Intense Reference"/>
    <w:basedOn w:val="DefaultParagraphFont"/>
    <w:uiPriority w:val="32"/>
    <w:qFormat/>
    <w:rsid w:val="007B2F91"/>
    <w:rPr>
      <w:b/>
      <w:bCs/>
      <w:smallCaps/>
      <w:color w:val="0F4761" w:themeColor="accent1" w:themeShade="BF"/>
      <w:spacing w:val="5"/>
    </w:rPr>
  </w:style>
  <w:style w:type="paragraph" w:styleId="NoSpacing">
    <w:name w:val="No Spacing"/>
    <w:uiPriority w:val="1"/>
    <w:qFormat/>
    <w:rsid w:val="0083358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4</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Buchart</dc:creator>
  <cp:keywords/>
  <dc:description/>
  <cp:lastModifiedBy>Robyn Buchart</cp:lastModifiedBy>
  <cp:revision>2</cp:revision>
  <dcterms:created xsi:type="dcterms:W3CDTF">2025-02-20T14:39:00Z</dcterms:created>
  <dcterms:modified xsi:type="dcterms:W3CDTF">2025-02-20T14:39:00Z</dcterms:modified>
</cp:coreProperties>
</file>